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jc w:val="center"/>
        <w:tblInd w:w="-240" w:type="dxa"/>
        <w:tblLayout w:type="fixed"/>
        <w:tblLook w:val="0000" w:firstRow="0" w:lastRow="0" w:firstColumn="0" w:lastColumn="0" w:noHBand="0" w:noVBand="0"/>
      </w:tblPr>
      <w:tblGrid>
        <w:gridCol w:w="3879"/>
        <w:gridCol w:w="6411"/>
      </w:tblGrid>
      <w:tr w:rsidR="00D57B05" w:rsidRPr="00E76849" w:rsidTr="00974AD6">
        <w:trPr>
          <w:trHeight w:val="540"/>
          <w:jc w:val="center"/>
        </w:trPr>
        <w:tc>
          <w:tcPr>
            <w:tcW w:w="3879" w:type="dxa"/>
          </w:tcPr>
          <w:p w:rsidR="00D57B05" w:rsidRPr="00E76849" w:rsidRDefault="00974AD6" w:rsidP="00D367D3">
            <w:pPr>
              <w:ind w:left="-130" w:right="-130"/>
              <w:jc w:val="both"/>
            </w:pPr>
            <w:r>
              <w:t xml:space="preserve">  </w:t>
            </w:r>
            <w:r w:rsidR="00D57B05" w:rsidRPr="00E76849">
              <w:t>PHÒNG GDĐT PHÚ GIÁO</w:t>
            </w:r>
          </w:p>
          <w:p w:rsidR="00D57B05" w:rsidRPr="00E76849" w:rsidRDefault="00D57B05" w:rsidP="00D367D3">
            <w:pPr>
              <w:ind w:left="-130" w:right="-130"/>
              <w:jc w:val="both"/>
              <w:rPr>
                <w:b/>
              </w:rPr>
            </w:pPr>
            <w:r w:rsidRPr="00E76849">
              <w:rPr>
                <w:b/>
              </w:rPr>
              <w:t>TRƯỜNG TH PHƯỚC HÒA A</w:t>
            </w:r>
          </w:p>
          <w:p w:rsidR="00D57B05" w:rsidRPr="00E76849" w:rsidRDefault="00D57B05" w:rsidP="00D367D3">
            <w:pPr>
              <w:jc w:val="both"/>
            </w:pPr>
            <w:r w:rsidRPr="00E76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CF618" wp14:editId="0B39BEE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53975</wp:posOffset>
                      </wp:positionV>
                      <wp:extent cx="987425" cy="0"/>
                      <wp:effectExtent l="8890" t="10795" r="1333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4.25pt" to="121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WmGQIAADU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6411" w:type="dxa"/>
          </w:tcPr>
          <w:p w:rsidR="00D57B05" w:rsidRPr="00E76849" w:rsidRDefault="00974AD6" w:rsidP="00D367D3">
            <w:pPr>
              <w:ind w:left="-29" w:right="-72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D57B05" w:rsidRPr="00E76849">
              <w:rPr>
                <w:b/>
              </w:rPr>
              <w:t>CỘNG HÒA XÃ HỘI CHỦ NGHĨA VIỆT NAM</w:t>
            </w:r>
          </w:p>
          <w:p w:rsidR="00D57B05" w:rsidRPr="00E76849" w:rsidRDefault="00974AD6" w:rsidP="00D367D3">
            <w:pPr>
              <w:ind w:left="-29" w:right="-72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spellStart"/>
            <w:r w:rsidR="00D57B05" w:rsidRPr="00E76849">
              <w:rPr>
                <w:b/>
              </w:rPr>
              <w:t>Độc</w:t>
            </w:r>
            <w:proofErr w:type="spellEnd"/>
            <w:r w:rsidR="00D57B05" w:rsidRPr="00E76849">
              <w:rPr>
                <w:b/>
              </w:rPr>
              <w:t xml:space="preserve"> </w:t>
            </w:r>
            <w:proofErr w:type="spellStart"/>
            <w:r w:rsidR="00D57B05" w:rsidRPr="00E76849">
              <w:rPr>
                <w:b/>
              </w:rPr>
              <w:t>lập</w:t>
            </w:r>
            <w:proofErr w:type="spellEnd"/>
            <w:r w:rsidR="00D57B05" w:rsidRPr="00E76849">
              <w:rPr>
                <w:b/>
              </w:rPr>
              <w:t xml:space="preserve"> - </w:t>
            </w:r>
            <w:proofErr w:type="spellStart"/>
            <w:r w:rsidR="00D57B05" w:rsidRPr="00E76849">
              <w:rPr>
                <w:b/>
              </w:rPr>
              <w:t>Tự</w:t>
            </w:r>
            <w:proofErr w:type="spellEnd"/>
            <w:r w:rsidR="00D57B05" w:rsidRPr="00E76849">
              <w:rPr>
                <w:b/>
              </w:rPr>
              <w:t xml:space="preserve"> do - </w:t>
            </w:r>
            <w:proofErr w:type="spellStart"/>
            <w:r w:rsidR="00D57B05" w:rsidRPr="00E76849">
              <w:rPr>
                <w:b/>
              </w:rPr>
              <w:t>Hạnh</w:t>
            </w:r>
            <w:proofErr w:type="spellEnd"/>
            <w:r w:rsidR="00D57B05" w:rsidRPr="00E76849">
              <w:rPr>
                <w:b/>
              </w:rPr>
              <w:t xml:space="preserve"> </w:t>
            </w:r>
            <w:proofErr w:type="spellStart"/>
            <w:r w:rsidR="00D57B05" w:rsidRPr="00E76849">
              <w:rPr>
                <w:b/>
              </w:rPr>
              <w:t>phúc</w:t>
            </w:r>
            <w:proofErr w:type="spellEnd"/>
          </w:p>
          <w:p w:rsidR="00D57B05" w:rsidRPr="00E76849" w:rsidRDefault="00D57B05" w:rsidP="00D367D3">
            <w:pPr>
              <w:jc w:val="both"/>
              <w:rPr>
                <w:b/>
              </w:rPr>
            </w:pPr>
            <w:r w:rsidRPr="00E76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5C6E24" wp14:editId="11FA41F5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53975</wp:posOffset>
                      </wp:positionV>
                      <wp:extent cx="216027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4.25pt" to="236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Md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"/>
                  </w:pict>
                </mc:Fallback>
              </mc:AlternateContent>
            </w:r>
            <w:r w:rsidR="00974AD6">
              <w:rPr>
                <w:b/>
              </w:rPr>
              <w:t xml:space="preserve">              </w:t>
            </w:r>
          </w:p>
        </w:tc>
      </w:tr>
      <w:tr w:rsidR="00D57B05" w:rsidRPr="00E76849" w:rsidTr="00974AD6">
        <w:trPr>
          <w:trHeight w:val="220"/>
          <w:jc w:val="center"/>
        </w:trPr>
        <w:tc>
          <w:tcPr>
            <w:tcW w:w="3879" w:type="dxa"/>
          </w:tcPr>
          <w:p w:rsidR="00D57B05" w:rsidRPr="00E76849" w:rsidRDefault="00D57B05" w:rsidP="00D367D3">
            <w:pPr>
              <w:ind w:left="-130" w:right="-130"/>
              <w:jc w:val="both"/>
            </w:pPr>
            <w:proofErr w:type="spellStart"/>
            <w:r w:rsidRPr="00E76849">
              <w:t>Số</w:t>
            </w:r>
            <w:proofErr w:type="spellEnd"/>
            <w:r w:rsidRPr="00E76849">
              <w:t>:          /KH-THPHA</w:t>
            </w:r>
            <w:r w:rsidR="00974AD6">
              <w:t xml:space="preserve">                         </w:t>
            </w:r>
          </w:p>
        </w:tc>
        <w:tc>
          <w:tcPr>
            <w:tcW w:w="6411" w:type="dxa"/>
          </w:tcPr>
          <w:p w:rsidR="00D57B05" w:rsidRPr="00E76849" w:rsidRDefault="00974AD6" w:rsidP="00BF7F21">
            <w:pPr>
              <w:ind w:left="-29" w:right="-72"/>
              <w:jc w:val="both"/>
            </w:pPr>
            <w:r>
              <w:rPr>
                <w:i/>
              </w:rPr>
              <w:t xml:space="preserve">             </w:t>
            </w:r>
            <w:proofErr w:type="spellStart"/>
            <w:r w:rsidR="00D57B05" w:rsidRPr="00E76849">
              <w:rPr>
                <w:i/>
              </w:rPr>
              <w:t>Phước</w:t>
            </w:r>
            <w:proofErr w:type="spellEnd"/>
            <w:r w:rsidR="00D57B05" w:rsidRPr="00E76849">
              <w:rPr>
                <w:i/>
              </w:rPr>
              <w:t xml:space="preserve"> </w:t>
            </w:r>
            <w:proofErr w:type="spellStart"/>
            <w:r w:rsidR="00D57B05" w:rsidRPr="00E76849">
              <w:rPr>
                <w:i/>
              </w:rPr>
              <w:t>Hòa</w:t>
            </w:r>
            <w:proofErr w:type="spellEnd"/>
            <w:r w:rsidR="00D57B05" w:rsidRPr="00E76849">
              <w:rPr>
                <w:i/>
              </w:rPr>
              <w:t xml:space="preserve">, </w:t>
            </w:r>
            <w:proofErr w:type="spellStart"/>
            <w:r w:rsidR="00D57B05" w:rsidRPr="00E76849">
              <w:rPr>
                <w:i/>
              </w:rPr>
              <w:t>ngày</w:t>
            </w:r>
            <w:proofErr w:type="spellEnd"/>
            <w:r w:rsidR="00D57B05" w:rsidRPr="00E76849">
              <w:rPr>
                <w:i/>
              </w:rPr>
              <w:t xml:space="preserve"> </w:t>
            </w:r>
            <w:r w:rsidR="00383210">
              <w:rPr>
                <w:i/>
              </w:rPr>
              <w:t>…</w:t>
            </w:r>
            <w:r w:rsidR="00D57B05" w:rsidRPr="00E76849">
              <w:rPr>
                <w:i/>
              </w:rPr>
              <w:t xml:space="preserve"> </w:t>
            </w:r>
            <w:proofErr w:type="spellStart"/>
            <w:r w:rsidR="00D57B05" w:rsidRPr="00E76849">
              <w:rPr>
                <w:i/>
              </w:rPr>
              <w:t>tháng</w:t>
            </w:r>
            <w:proofErr w:type="spellEnd"/>
            <w:r w:rsidR="00D57B05" w:rsidRPr="00E76849">
              <w:rPr>
                <w:i/>
              </w:rPr>
              <w:t xml:space="preserve"> </w:t>
            </w:r>
            <w:r w:rsidR="00BF7F21">
              <w:rPr>
                <w:i/>
              </w:rPr>
              <w:t>…</w:t>
            </w:r>
            <w:r w:rsidR="00D57B05" w:rsidRPr="00E76849">
              <w:rPr>
                <w:i/>
              </w:rPr>
              <w:t xml:space="preserve"> </w:t>
            </w:r>
            <w:proofErr w:type="spellStart"/>
            <w:r w:rsidR="00D57B05" w:rsidRPr="00E76849">
              <w:rPr>
                <w:i/>
              </w:rPr>
              <w:t>năm</w:t>
            </w:r>
            <w:proofErr w:type="spellEnd"/>
            <w:r w:rsidR="00D57B05" w:rsidRPr="00E76849">
              <w:rPr>
                <w:i/>
              </w:rPr>
              <w:t xml:space="preserve"> 20</w:t>
            </w:r>
            <w:r w:rsidR="00383210">
              <w:rPr>
                <w:i/>
              </w:rPr>
              <w:t>2</w:t>
            </w:r>
            <w:r w:rsidR="00BF7F21">
              <w:rPr>
                <w:i/>
              </w:rPr>
              <w:t>1</w:t>
            </w:r>
          </w:p>
        </w:tc>
      </w:tr>
    </w:tbl>
    <w:p w:rsidR="00D57B05" w:rsidRPr="00E76849" w:rsidRDefault="00D57B05" w:rsidP="00D367D3">
      <w:pPr>
        <w:jc w:val="both"/>
        <w:rPr>
          <w:b/>
        </w:rPr>
      </w:pPr>
    </w:p>
    <w:p w:rsidR="00D57B05" w:rsidRPr="00E76849" w:rsidRDefault="00D57B05" w:rsidP="00D367D3">
      <w:pPr>
        <w:jc w:val="both"/>
        <w:rPr>
          <w:b/>
        </w:rPr>
      </w:pPr>
    </w:p>
    <w:p w:rsidR="009A10EC" w:rsidRPr="00E76849" w:rsidRDefault="00D57B05" w:rsidP="00162272">
      <w:pPr>
        <w:jc w:val="center"/>
        <w:rPr>
          <w:b/>
        </w:rPr>
      </w:pPr>
      <w:r w:rsidRPr="00E76849">
        <w:rPr>
          <w:b/>
        </w:rPr>
        <w:t>KẾ HOẠCH</w:t>
      </w:r>
    </w:p>
    <w:p w:rsidR="00D57B05" w:rsidRPr="00E76849" w:rsidRDefault="00383210" w:rsidP="00383210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Tuyên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D57B05" w:rsidRPr="00E76849">
        <w:rPr>
          <w:b/>
        </w:rPr>
        <w:t>hòng</w:t>
      </w:r>
      <w:proofErr w:type="spellEnd"/>
      <w:r w:rsidR="00BF7F21">
        <w:rPr>
          <w:b/>
        </w:rPr>
        <w:t>,</w:t>
      </w:r>
      <w:r w:rsidR="00D57B05" w:rsidRPr="00E76849">
        <w:rPr>
          <w:b/>
        </w:rPr>
        <w:t xml:space="preserve"> </w:t>
      </w:r>
      <w:proofErr w:type="spellStart"/>
      <w:r w:rsidR="00BF7F21"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 w:rsidR="00BF7F21">
        <w:rPr>
          <w:b/>
        </w:rPr>
        <w:t>Covid</w:t>
      </w:r>
      <w:proofErr w:type="spellEnd"/>
      <w:r w:rsidR="00BF7F21">
        <w:rPr>
          <w:b/>
        </w:rPr>
        <w:t xml:space="preserve"> -19</w:t>
      </w:r>
    </w:p>
    <w:p w:rsidR="00444045" w:rsidRPr="00E76849" w:rsidRDefault="00444045" w:rsidP="00162272">
      <w:pPr>
        <w:jc w:val="center"/>
        <w:rPr>
          <w:b/>
        </w:rPr>
      </w:pPr>
    </w:p>
    <w:p w:rsidR="00BF7F21" w:rsidRDefault="00BF7F21" w:rsidP="00356D33">
      <w:pPr>
        <w:spacing w:before="120" w:after="120"/>
        <w:ind w:firstLine="567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6666/BYT-MT </w:t>
      </w:r>
      <w:proofErr w:type="spellStart"/>
      <w:r>
        <w:t>ngày</w:t>
      </w:r>
      <w:proofErr w:type="spellEnd"/>
      <w:r>
        <w:t xml:space="preserve"> 16/8/2021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;</w:t>
      </w:r>
    </w:p>
    <w:p w:rsidR="00BF7F21" w:rsidRDefault="00BF7F21" w:rsidP="00356D33">
      <w:pPr>
        <w:spacing w:before="120" w:after="120"/>
        <w:ind w:firstLine="567"/>
      </w:pPr>
      <w:proofErr w:type="spellStart"/>
      <w:r>
        <w:t>Căn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6371/KH-UBND </w:t>
      </w:r>
      <w:proofErr w:type="spellStart"/>
      <w:r>
        <w:t>ngày</w:t>
      </w:r>
      <w:proofErr w:type="spellEnd"/>
      <w:r>
        <w:t xml:space="preserve"> 10 </w:t>
      </w:r>
      <w:proofErr w:type="spellStart"/>
      <w:r>
        <w:t>tháng</w:t>
      </w:r>
      <w:proofErr w:type="spellEnd"/>
      <w:r>
        <w:t xml:space="preserve"> 12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,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gióa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; </w:t>
      </w:r>
    </w:p>
    <w:p w:rsidR="00F872B7" w:rsidRPr="00BE2ADA" w:rsidRDefault="00F872B7" w:rsidP="00356D33">
      <w:pPr>
        <w:ind w:firstLine="567"/>
        <w:rPr>
          <w:b/>
        </w:rPr>
      </w:pPr>
      <w:proofErr w:type="spellStart"/>
      <w:r w:rsidRPr="00E76849">
        <w:t>Căn</w:t>
      </w:r>
      <w:proofErr w:type="spellEnd"/>
      <w:r w:rsidRPr="00E76849">
        <w:t xml:space="preserve"> </w:t>
      </w:r>
      <w:proofErr w:type="spellStart"/>
      <w:r w:rsidRPr="00E76849">
        <w:t>cứ</w:t>
      </w:r>
      <w:proofErr w:type="spellEnd"/>
      <w:r w:rsidRPr="00E76849">
        <w:t xml:space="preserve"> </w:t>
      </w:r>
      <w:proofErr w:type="spellStart"/>
      <w:r w:rsidRPr="00E76849">
        <w:t>vào</w:t>
      </w:r>
      <w:proofErr w:type="spellEnd"/>
      <w:r w:rsidRPr="00E76849">
        <w:t xml:space="preserve"> </w:t>
      </w:r>
      <w:proofErr w:type="spellStart"/>
      <w:r w:rsidRPr="00E76849">
        <w:t>tình</w:t>
      </w:r>
      <w:proofErr w:type="spellEnd"/>
      <w:r w:rsidRPr="00E76849">
        <w:t xml:space="preserve"> </w:t>
      </w:r>
      <w:proofErr w:type="spellStart"/>
      <w:r w:rsidRPr="00E76849">
        <w:t>hình</w:t>
      </w:r>
      <w:proofErr w:type="spellEnd"/>
      <w:r w:rsidRPr="00E76849">
        <w:t xml:space="preserve"> </w:t>
      </w:r>
      <w:proofErr w:type="spellStart"/>
      <w:r w:rsidRPr="00E76849">
        <w:t>thực</w:t>
      </w:r>
      <w:proofErr w:type="spellEnd"/>
      <w:r w:rsidRPr="00E76849">
        <w:t xml:space="preserve"> </w:t>
      </w:r>
      <w:proofErr w:type="spellStart"/>
      <w:r w:rsidRPr="00E76849">
        <w:t>tế</w:t>
      </w:r>
      <w:proofErr w:type="spellEnd"/>
      <w:r w:rsidRPr="00E76849">
        <w:t xml:space="preserve"> </w:t>
      </w:r>
      <w:proofErr w:type="spellStart"/>
      <w:r w:rsidRPr="00E76849">
        <w:t>của</w:t>
      </w:r>
      <w:proofErr w:type="spellEnd"/>
      <w:r w:rsidRPr="00E76849">
        <w:t xml:space="preserve"> </w:t>
      </w:r>
      <w:proofErr w:type="spellStart"/>
      <w:r w:rsidRPr="00E76849">
        <w:t>đơn</w:t>
      </w:r>
      <w:proofErr w:type="spellEnd"/>
      <w:r w:rsidRPr="00E76849">
        <w:t xml:space="preserve"> </w:t>
      </w:r>
      <w:proofErr w:type="spellStart"/>
      <w:r w:rsidRPr="00E76849">
        <w:t>vị</w:t>
      </w:r>
      <w:proofErr w:type="spellEnd"/>
      <w:r w:rsidRPr="00E76849">
        <w:t xml:space="preserve">, </w:t>
      </w:r>
      <w:proofErr w:type="spellStart"/>
      <w:r w:rsidRPr="00E76849">
        <w:t>trường</w:t>
      </w:r>
      <w:proofErr w:type="spellEnd"/>
      <w:r w:rsidRPr="00E76849">
        <w:t xml:space="preserve"> </w:t>
      </w:r>
      <w:proofErr w:type="spellStart"/>
      <w:r w:rsidRPr="00E76849">
        <w:t>Tiểu</w:t>
      </w:r>
      <w:proofErr w:type="spellEnd"/>
      <w:r w:rsidRPr="00E76849">
        <w:t xml:space="preserve"> </w:t>
      </w:r>
      <w:proofErr w:type="spellStart"/>
      <w:r w:rsidRPr="00E76849">
        <w:t>học</w:t>
      </w:r>
      <w:proofErr w:type="spellEnd"/>
      <w:r w:rsidRPr="00E76849">
        <w:t xml:space="preserve"> </w:t>
      </w:r>
      <w:proofErr w:type="spellStart"/>
      <w:r w:rsidRPr="00E76849">
        <w:t>Phước</w:t>
      </w:r>
      <w:proofErr w:type="spellEnd"/>
      <w:r w:rsidRPr="00E76849">
        <w:t xml:space="preserve"> </w:t>
      </w:r>
      <w:proofErr w:type="spellStart"/>
      <w:r w:rsidRPr="00E76849">
        <w:t>Hòa</w:t>
      </w:r>
      <w:proofErr w:type="spellEnd"/>
      <w:r w:rsidRPr="00E76849">
        <w:t xml:space="preserve"> A </w:t>
      </w:r>
      <w:proofErr w:type="spellStart"/>
      <w:r w:rsidRPr="00E76849">
        <w:t>xây</w:t>
      </w:r>
      <w:proofErr w:type="spellEnd"/>
      <w:r w:rsidRPr="00E76849">
        <w:t xml:space="preserve"> </w:t>
      </w:r>
      <w:proofErr w:type="spellStart"/>
      <w:r w:rsidRPr="00E76849">
        <w:t>dựng</w:t>
      </w:r>
      <w:proofErr w:type="spellEnd"/>
      <w:r w:rsidRPr="00E76849">
        <w:t xml:space="preserve"> </w:t>
      </w:r>
      <w:proofErr w:type="spellStart"/>
      <w:r w:rsidRPr="00E76849">
        <w:t>kế</w:t>
      </w:r>
      <w:proofErr w:type="spellEnd"/>
      <w:r w:rsidRPr="00E76849">
        <w:t xml:space="preserve"> </w:t>
      </w:r>
      <w:proofErr w:type="spellStart"/>
      <w:r w:rsidRPr="00E76849">
        <w:t>hoạch</w:t>
      </w:r>
      <w:proofErr w:type="spellEnd"/>
      <w:r w:rsidRPr="00E76849">
        <w:t xml:space="preserve"> </w:t>
      </w:r>
      <w:proofErr w:type="spellStart"/>
      <w:r w:rsidR="00BE2ADA">
        <w:t>tuyên</w:t>
      </w:r>
      <w:proofErr w:type="spellEnd"/>
      <w:r w:rsidR="00BE2ADA">
        <w:t xml:space="preserve"> </w:t>
      </w:r>
      <w:proofErr w:type="spellStart"/>
      <w:r w:rsidR="00BE2ADA">
        <w:t>truyền</w:t>
      </w:r>
      <w:proofErr w:type="spellEnd"/>
      <w:r w:rsidR="00BE2ADA">
        <w:t xml:space="preserve"> </w:t>
      </w:r>
      <w:proofErr w:type="spellStart"/>
      <w:r w:rsidR="00E76849" w:rsidRPr="00E76849">
        <w:t>phòng</w:t>
      </w:r>
      <w:proofErr w:type="spellEnd"/>
      <w:r w:rsidR="00E76849" w:rsidRPr="00E76849">
        <w:t xml:space="preserve"> </w:t>
      </w:r>
      <w:proofErr w:type="spellStart"/>
      <w:r w:rsidR="00E76849" w:rsidRPr="00E76849">
        <w:t>tránh</w:t>
      </w:r>
      <w:proofErr w:type="spellEnd"/>
      <w:r w:rsidR="00E76849" w:rsidRPr="00E76849">
        <w:t xml:space="preserve"> </w:t>
      </w:r>
      <w:proofErr w:type="spellStart"/>
      <w:proofErr w:type="gramStart"/>
      <w:r w:rsidR="00BE2ADA" w:rsidRPr="002931FC">
        <w:t>dịch</w:t>
      </w:r>
      <w:proofErr w:type="spellEnd"/>
      <w:r w:rsidR="00BE2ADA" w:rsidRPr="002931FC">
        <w:t xml:space="preserve"> </w:t>
      </w:r>
      <w:r w:rsidR="00BF7F21">
        <w:t xml:space="preserve"> covid</w:t>
      </w:r>
      <w:proofErr w:type="gramEnd"/>
      <w:r w:rsidR="00BF7F21">
        <w:t>-19</w:t>
      </w:r>
      <w:r w:rsidR="00E76849" w:rsidRPr="00E76849">
        <w:t xml:space="preserve"> </w:t>
      </w:r>
      <w:proofErr w:type="spellStart"/>
      <w:r w:rsidR="00E76849" w:rsidRPr="00E76849">
        <w:t>như</w:t>
      </w:r>
      <w:proofErr w:type="spellEnd"/>
      <w:r w:rsidR="00E76849" w:rsidRPr="00E76849">
        <w:t xml:space="preserve"> </w:t>
      </w:r>
      <w:proofErr w:type="spellStart"/>
      <w:r w:rsidR="00E76849" w:rsidRPr="00E76849">
        <w:t>sau</w:t>
      </w:r>
      <w:proofErr w:type="spellEnd"/>
      <w:r w:rsidR="00E76849" w:rsidRPr="00E76849">
        <w:t>:</w:t>
      </w:r>
    </w:p>
    <w:p w:rsidR="002931FC" w:rsidRDefault="00E76849" w:rsidP="00356D33">
      <w:pPr>
        <w:pStyle w:val="NormalWeb"/>
        <w:spacing w:before="0" w:beforeAutospacing="0" w:after="0" w:afterAutospacing="0" w:line="270" w:lineRule="atLeast"/>
        <w:ind w:firstLine="567"/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</w:pPr>
      <w:r w:rsidRPr="00E76849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I/ </w:t>
      </w:r>
      <w:proofErr w:type="spellStart"/>
      <w:r w:rsidRPr="00E76849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Mục</w:t>
      </w:r>
      <w:proofErr w:type="spellEnd"/>
      <w:r w:rsidRPr="00E76849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đích</w:t>
      </w:r>
      <w:proofErr w:type="spellEnd"/>
      <w:r w:rsidRPr="00E76849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yêu</w:t>
      </w:r>
      <w:proofErr w:type="spellEnd"/>
      <w:r w:rsidRPr="00E76849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cầu</w:t>
      </w:r>
      <w:proofErr w:type="spellEnd"/>
      <w:r w:rsidRPr="00E76849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:</w:t>
      </w:r>
    </w:p>
    <w:p w:rsidR="002931FC" w:rsidRDefault="00E76849" w:rsidP="00356D33">
      <w:pPr>
        <w:pStyle w:val="NormalWeb"/>
        <w:spacing w:before="0" w:beforeAutospacing="0" w:after="0" w:afterAutospacing="0" w:line="270" w:lineRule="atLeast"/>
        <w:ind w:firstLine="567"/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</w:pPr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-</w:t>
      </w:r>
      <w:r w:rsidR="00D367D3"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Quán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triệt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đội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ngũ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giáo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viên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học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sinh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việc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phòng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chống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 w:rsidRPr="002931FC">
        <w:rPr>
          <w:sz w:val="28"/>
          <w:szCs w:val="28"/>
        </w:rPr>
        <w:t>dịch</w:t>
      </w:r>
      <w:proofErr w:type="spellEnd"/>
      <w:r w:rsidR="002931FC" w:rsidRPr="002931FC">
        <w:rPr>
          <w:sz w:val="28"/>
          <w:szCs w:val="28"/>
        </w:rPr>
        <w:t xml:space="preserve"> </w:t>
      </w:r>
      <w:r w:rsidR="00BF7F21">
        <w:rPr>
          <w:sz w:val="28"/>
          <w:szCs w:val="28"/>
        </w:rPr>
        <w:t>covid-19</w:t>
      </w:r>
      <w:r w:rsidR="002931FC" w:rsidRPr="002931FC">
        <w:rPr>
          <w:b/>
          <w:bCs/>
          <w:iCs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là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nhiệm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vụ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hết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sức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quan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trọng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nhà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proofErr w:type="gram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trường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.</w:t>
      </w:r>
      <w:proofErr w:type="gram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br/>
      </w:r>
      <w:r w:rsidR="00D367D3"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  </w:t>
      </w:r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-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Có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biện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pháp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hình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thức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tích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cực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việc</w:t>
      </w:r>
      <w:proofErr w:type="spellEnd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phòng</w:t>
      </w:r>
      <w:proofErr w:type="spellEnd"/>
      <w:r w:rsidR="00C71550" w:rsidRP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 w:rsidRPr="002931FC">
        <w:rPr>
          <w:sz w:val="28"/>
          <w:szCs w:val="28"/>
        </w:rPr>
        <w:t>dịch</w:t>
      </w:r>
      <w:proofErr w:type="spellEnd"/>
      <w:r w:rsidR="002931FC" w:rsidRPr="002931FC">
        <w:rPr>
          <w:sz w:val="28"/>
          <w:szCs w:val="28"/>
        </w:rPr>
        <w:t xml:space="preserve"> </w:t>
      </w:r>
      <w:r w:rsidR="00BF7F21">
        <w:rPr>
          <w:sz w:val="28"/>
          <w:szCs w:val="28"/>
        </w:rPr>
        <w:t>covid-19</w:t>
      </w:r>
      <w:r w:rsidR="00BF7F21">
        <w:rPr>
          <w:sz w:val="28"/>
          <w:szCs w:val="2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góp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phần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đảm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bảo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sức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khỏe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cho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thầy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trò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.</w:t>
      </w:r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br/>
      </w:r>
      <w:r w:rsidR="00D367D3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  </w:t>
      </w:r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- Qua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đó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giáo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dục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ý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thức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đề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cao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cảnh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giác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trướ</w:t>
      </w:r>
      <w:r w:rsidR="00C7155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</w:t>
      </w:r>
      <w:proofErr w:type="spellEnd"/>
      <w:r w:rsidR="00C7155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C7155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các</w:t>
      </w:r>
      <w:proofErr w:type="spellEnd"/>
      <w:r w:rsidR="00C7155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nguồn</w:t>
      </w:r>
      <w:proofErr w:type="spellEnd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lây</w:t>
      </w:r>
      <w:proofErr w:type="spellEnd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bênh</w:t>
      </w:r>
      <w:proofErr w:type="spellEnd"/>
      <w:r w:rsidR="00C7155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C7155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có</w:t>
      </w:r>
      <w:proofErr w:type="spellEnd"/>
      <w:r w:rsidR="00C7155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thể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xảy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proofErr w:type="gramStart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ra</w:t>
      </w:r>
      <w:proofErr w:type="spellEnd"/>
      <w:r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proofErr w:type="gramEnd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cách</w:t>
      </w:r>
      <w:proofErr w:type="spellEnd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phòng</w:t>
      </w:r>
      <w:proofErr w:type="spellEnd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tránh</w:t>
      </w:r>
      <w:proofErr w:type="spellEnd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.</w:t>
      </w:r>
    </w:p>
    <w:p w:rsidR="00E76849" w:rsidRPr="00D367D3" w:rsidRDefault="00E30D46" w:rsidP="00356D33">
      <w:pPr>
        <w:pStyle w:val="NormalWeb"/>
        <w:spacing w:before="0" w:beforeAutospacing="0" w:after="0" w:afterAutospacing="0" w:line="270" w:lineRule="atLeast"/>
        <w:rPr>
          <w:b/>
          <w:bCs/>
          <w:iCs/>
          <w:color w:val="242B2D"/>
          <w:sz w:val="28"/>
          <w:szCs w:val="28"/>
          <w:bdr w:val="none" w:sz="0" w:space="0" w:color="auto" w:frame="1"/>
          <w:shd w:val="clear" w:color="auto" w:fill="F8F8F8"/>
        </w:rPr>
      </w:pPr>
      <w:r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  </w:t>
      </w:r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II/ </w:t>
      </w:r>
      <w:proofErr w:type="spellStart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Kế</w:t>
      </w:r>
      <w:proofErr w:type="spellEnd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hoạch</w:t>
      </w:r>
      <w:proofErr w:type="spellEnd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:</w:t>
      </w:r>
      <w:r w:rsidR="00E76849" w:rsidRPr="00E30D46">
        <w:rPr>
          <w:b/>
          <w:bCs/>
          <w:i/>
          <w:iCs/>
          <w:color w:val="242B2D"/>
          <w:sz w:val="28"/>
          <w:szCs w:val="28"/>
          <w:bdr w:val="none" w:sz="0" w:space="0" w:color="auto" w:frame="1"/>
          <w:shd w:val="clear" w:color="auto" w:fill="F8F8F8"/>
        </w:rPr>
        <w:br/>
      </w:r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 </w:t>
      </w:r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1.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Thành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lập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Ban </w:t>
      </w:r>
      <w:proofErr w:type="spellStart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chỉ</w:t>
      </w:r>
      <w:proofErr w:type="spellEnd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2931FC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đạo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(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có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danh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sách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kèm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proofErr w:type="gram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theo</w:t>
      </w:r>
      <w:proofErr w:type="spellEnd"/>
      <w:proofErr w:type="gram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).</w:t>
      </w:r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br/>
      </w:r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 </w:t>
      </w:r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2.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Xây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dựng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kế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hoạch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tuyên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proofErr w:type="gram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truyền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phòng</w:t>
      </w:r>
      <w:proofErr w:type="spellEnd"/>
      <w:proofErr w:type="gram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chống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A31720" w:rsidRPr="00A31720">
        <w:rPr>
          <w:sz w:val="28"/>
          <w:szCs w:val="28"/>
        </w:rPr>
        <w:t xml:space="preserve"> </w:t>
      </w:r>
      <w:proofErr w:type="spellStart"/>
      <w:r w:rsidR="00A31720" w:rsidRPr="002931FC">
        <w:rPr>
          <w:sz w:val="28"/>
          <w:szCs w:val="28"/>
        </w:rPr>
        <w:t>dịch</w:t>
      </w:r>
      <w:proofErr w:type="spellEnd"/>
      <w:r w:rsidR="00A31720" w:rsidRPr="002931FC">
        <w:rPr>
          <w:sz w:val="28"/>
          <w:szCs w:val="28"/>
        </w:rPr>
        <w:t xml:space="preserve"> </w:t>
      </w:r>
      <w:r w:rsidR="00BF7F21">
        <w:rPr>
          <w:sz w:val="28"/>
          <w:szCs w:val="28"/>
        </w:rPr>
        <w:t>covid-19</w:t>
      </w:r>
      <w:r w:rsidR="00BF7F21">
        <w:rPr>
          <w:sz w:val="28"/>
          <w:szCs w:val="2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của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nhà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trường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. </w:t>
      </w:r>
      <w:proofErr w:type="spellStart"/>
      <w:proofErr w:type="gram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Đưa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kế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hoạch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này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vào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triển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khai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thực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hiện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đến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toàn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thể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CBGVNV, HS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cha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mẹ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học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sinh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.</w:t>
      </w:r>
      <w:proofErr w:type="gramEnd"/>
    </w:p>
    <w:p w:rsidR="001117D6" w:rsidRDefault="00E30D46" w:rsidP="00356D33">
      <w:pPr>
        <w:pStyle w:val="NormalWeb"/>
        <w:spacing w:before="0" w:beforeAutospacing="0" w:after="0" w:afterAutospacing="0" w:line="270" w:lineRule="atLeast"/>
        <w:mirrorIndents/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</w:pPr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 </w:t>
      </w:r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3.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Có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các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biện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pháp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phòng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chống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 w:rsidRPr="002931FC">
        <w:rPr>
          <w:sz w:val="28"/>
          <w:szCs w:val="28"/>
        </w:rPr>
        <w:t>dịch</w:t>
      </w:r>
      <w:proofErr w:type="spellEnd"/>
      <w:r w:rsidR="00A31720" w:rsidRPr="002931FC">
        <w:rPr>
          <w:sz w:val="28"/>
          <w:szCs w:val="28"/>
        </w:rPr>
        <w:t xml:space="preserve"> </w:t>
      </w:r>
      <w:r w:rsidR="00BF7F21">
        <w:rPr>
          <w:sz w:val="28"/>
          <w:szCs w:val="28"/>
        </w:rPr>
        <w:t>covid-19</w:t>
      </w:r>
      <w:r w:rsidR="00BF7F21">
        <w:rPr>
          <w:sz w:val="28"/>
          <w:szCs w:val="2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như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tuyên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truyền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giáo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dục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can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thiệp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khắc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phục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giảm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thiểu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nguy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cơ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bùng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phát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dịch</w:t>
      </w:r>
      <w:proofErr w:type="spellEnd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31720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bệnh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huy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động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tất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cả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CBGV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học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sinh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nhà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trường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tham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gia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thực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hiện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các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hoạt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động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cụ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proofErr w:type="gram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thể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.</w:t>
      </w:r>
      <w:proofErr w:type="gram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br/>
      </w:r>
      <w:r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 </w:t>
      </w:r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III/ </w:t>
      </w:r>
      <w:proofErr w:type="spellStart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Tổ</w:t>
      </w:r>
      <w:proofErr w:type="spellEnd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chức</w:t>
      </w:r>
      <w:proofErr w:type="spellEnd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thực</w:t>
      </w:r>
      <w:proofErr w:type="spellEnd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hiện</w:t>
      </w:r>
      <w:proofErr w:type="spellEnd"/>
      <w:r w:rsidR="00E76849" w:rsidRPr="00E30D46">
        <w:rPr>
          <w:rStyle w:val="Emphasis"/>
          <w:b/>
          <w:bCs/>
          <w:i w:val="0"/>
          <w:color w:val="242B2D"/>
          <w:sz w:val="28"/>
          <w:szCs w:val="28"/>
          <w:bdr w:val="none" w:sz="0" w:space="0" w:color="auto" w:frame="1"/>
          <w:shd w:val="clear" w:color="auto" w:fill="F8F8F8"/>
        </w:rPr>
        <w:t>:</w:t>
      </w:r>
      <w:r w:rsidR="00E76849" w:rsidRPr="00E30D46">
        <w:rPr>
          <w:b/>
          <w:bCs/>
          <w:i/>
          <w:iCs/>
          <w:color w:val="242B2D"/>
          <w:sz w:val="28"/>
          <w:szCs w:val="28"/>
          <w:bdr w:val="none" w:sz="0" w:space="0" w:color="auto" w:frame="1"/>
          <w:shd w:val="clear" w:color="auto" w:fill="F8F8F8"/>
        </w:rPr>
        <w:br/>
      </w:r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 </w:t>
      </w:r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-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Chỉ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đạo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nhân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viên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y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tế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đoàn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thanh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niên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tổng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phụ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trách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Đội</w:t>
      </w:r>
      <w:proofErr w:type="spellEnd"/>
      <w:r w:rsidR="00452C72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: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Tuyên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truyền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giáo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dục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nâng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cao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nhận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thức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về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xây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dựng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trường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học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an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toàn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phòng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chống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865888" w:rsidRPr="002931FC">
        <w:rPr>
          <w:sz w:val="28"/>
          <w:szCs w:val="28"/>
        </w:rPr>
        <w:t>dịch</w:t>
      </w:r>
      <w:proofErr w:type="spellEnd"/>
      <w:r w:rsidR="00865888" w:rsidRPr="002931FC">
        <w:rPr>
          <w:sz w:val="28"/>
          <w:szCs w:val="28"/>
        </w:rPr>
        <w:t xml:space="preserve"> </w:t>
      </w:r>
      <w:r w:rsidR="00BF7F21">
        <w:rPr>
          <w:sz w:val="28"/>
          <w:szCs w:val="28"/>
        </w:rPr>
        <w:t>covid-19</w:t>
      </w:r>
      <w:r w:rsidR="00865888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bằng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những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hình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thức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như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: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Tờ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rơi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băng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rôn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khẩu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hiệu</w:t>
      </w:r>
      <w:proofErr w:type="spellEnd"/>
      <w:r w:rsidR="00865888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,</w:t>
      </w:r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tuyên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truyền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toàn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thể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CBGV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HS</w:t>
      </w:r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;</w:t>
      </w:r>
    </w:p>
    <w:p w:rsidR="001117D6" w:rsidRDefault="001117D6" w:rsidP="00356D33">
      <w:pPr>
        <w:pStyle w:val="NormalWeb"/>
        <w:spacing w:before="0" w:beforeAutospacing="0" w:after="0" w:afterAutospacing="0" w:line="270" w:lineRule="atLeast"/>
        <w:ind w:firstLine="567"/>
        <w:mirrorIndents/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</w:pPr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-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Chỉ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đạo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GVCN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tuyên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truyền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đến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cha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mẹ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học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sinh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cách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phòng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tránh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dịch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bệnh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cách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đeo</w:t>
      </w:r>
      <w:proofErr w:type="spellEnd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khẩ</w:t>
      </w:r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u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trang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cách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xử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lý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;</w:t>
      </w:r>
    </w:p>
    <w:p w:rsidR="00475956" w:rsidRDefault="00E30D46" w:rsidP="00356D33">
      <w:pPr>
        <w:pStyle w:val="NormalWeb"/>
        <w:spacing w:before="0" w:beforeAutospacing="0" w:after="0" w:afterAutospacing="0" w:line="270" w:lineRule="atLeast"/>
        <w:mirrorIndents/>
        <w:rPr>
          <w:color w:val="242B2D"/>
          <w:bdr w:val="none" w:sz="0" w:space="0" w:color="auto" w:frame="1"/>
          <w:shd w:val="clear" w:color="auto" w:fill="F8F8F8"/>
        </w:rPr>
      </w:pPr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</w:t>
      </w:r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-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Tổ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chức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các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hoạt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động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can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thiệp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giảm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thiểu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nguy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cơ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mắc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bệnh</w:t>
      </w:r>
      <w:proofErr w:type="spellEnd"/>
      <w:r w:rsidR="00AA09AD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="00AA09AD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trường</w:t>
      </w:r>
      <w:proofErr w:type="spellEnd"/>
      <w:r w:rsidR="00AA09AD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học</w:t>
      </w:r>
      <w:proofErr w:type="spellEnd"/>
      <w:r w:rsidR="00AA09AD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;</w:t>
      </w:r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br/>
      </w:r>
      <w:r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     </w:t>
      </w:r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-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Chỉ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đạo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nhân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viên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y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tế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và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các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bộ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phận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liên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quan</w:t>
      </w:r>
      <w:proofErr w:type="spellEnd"/>
      <w:r w:rsidR="003839B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: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Khắc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phục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nguy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cơ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bùng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phát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dịch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trong</w:t>
      </w:r>
      <w:proofErr w:type="spellEnd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nhà</w:t>
      </w:r>
      <w:proofErr w:type="spellEnd"/>
      <w:r w:rsidR="00475956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trường</w:t>
      </w:r>
      <w:proofErr w:type="spellEnd"/>
      <w:r w:rsidR="00AA09AD">
        <w:rPr>
          <w:color w:val="242B2D"/>
          <w:sz w:val="28"/>
          <w:szCs w:val="28"/>
          <w:bdr w:val="none" w:sz="0" w:space="0" w:color="auto" w:frame="1"/>
          <w:shd w:val="clear" w:color="auto" w:fill="F8F8F8"/>
        </w:rPr>
        <w:t>;</w:t>
      </w:r>
    </w:p>
    <w:p w:rsidR="00BF7F21" w:rsidRDefault="0089733D" w:rsidP="00356D33">
      <w:pPr>
        <w:mirrorIndents/>
      </w:pPr>
      <w:r>
        <w:rPr>
          <w:color w:val="242B2D"/>
          <w:bdr w:val="none" w:sz="0" w:space="0" w:color="auto" w:frame="1"/>
          <w:shd w:val="clear" w:color="auto" w:fill="F8F8F8"/>
        </w:rPr>
        <w:t xml:space="preserve">      </w:t>
      </w:r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-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Huy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động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sự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tham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gia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của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toàn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thể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CBGV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trong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nhà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trường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phụ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huynh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học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sinh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và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cộng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đồng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phát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hiện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và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báo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cáo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kịp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thời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các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nguy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cơ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>
        <w:rPr>
          <w:color w:val="242B2D"/>
          <w:bdr w:val="none" w:sz="0" w:space="0" w:color="auto" w:frame="1"/>
          <w:shd w:val="clear" w:color="auto" w:fill="F8F8F8"/>
        </w:rPr>
        <w:t>dịch</w:t>
      </w:r>
      <w:proofErr w:type="spellEnd"/>
      <w:r w:rsidR="00AA09AD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>
        <w:rPr>
          <w:color w:val="242B2D"/>
          <w:bdr w:val="none" w:sz="0" w:space="0" w:color="auto" w:frame="1"/>
          <w:shd w:val="clear" w:color="auto" w:fill="F8F8F8"/>
        </w:rPr>
        <w:t>bệnh</w:t>
      </w:r>
      <w:proofErr w:type="spellEnd"/>
      <w:r w:rsidR="00AA09AD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>
        <w:rPr>
          <w:color w:val="242B2D"/>
          <w:bdr w:val="none" w:sz="0" w:space="0" w:color="auto" w:frame="1"/>
          <w:shd w:val="clear" w:color="auto" w:fill="F8F8F8"/>
        </w:rPr>
        <w:t>xảy</w:t>
      </w:r>
      <w:proofErr w:type="spellEnd"/>
      <w:r w:rsidR="00AA09AD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>
        <w:rPr>
          <w:color w:val="242B2D"/>
          <w:bdr w:val="none" w:sz="0" w:space="0" w:color="auto" w:frame="1"/>
          <w:shd w:val="clear" w:color="auto" w:fill="F8F8F8"/>
        </w:rPr>
        <w:lastRenderedPageBreak/>
        <w:t>ra</w:t>
      </w:r>
      <w:proofErr w:type="spellEnd"/>
      <w:r w:rsidR="00AA09AD">
        <w:rPr>
          <w:color w:val="242B2D"/>
          <w:bdr w:val="none" w:sz="0" w:space="0" w:color="auto" w:frame="1"/>
          <w:shd w:val="clear" w:color="auto" w:fill="F8F8F8"/>
        </w:rPr>
        <w:t>;</w:t>
      </w:r>
      <w:r w:rsidR="00E76849" w:rsidRPr="00E76849">
        <w:rPr>
          <w:color w:val="242B2D"/>
          <w:bdr w:val="none" w:sz="0" w:space="0" w:color="auto" w:frame="1"/>
          <w:shd w:val="clear" w:color="auto" w:fill="F8F8F8"/>
        </w:rPr>
        <w:br/>
      </w:r>
      <w:r>
        <w:rPr>
          <w:color w:val="242B2D"/>
          <w:bdr w:val="none" w:sz="0" w:space="0" w:color="auto" w:frame="1"/>
          <w:shd w:val="clear" w:color="auto" w:fill="F8F8F8"/>
        </w:rPr>
        <w:t xml:space="preserve">      </w:t>
      </w:r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-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Tham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gia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tập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huấn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để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nâng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cao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năng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lực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cho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cán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bộ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giáo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viên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học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sinh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về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các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nội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dung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phòng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chống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 w:rsidRPr="002931FC">
        <w:t>dịch</w:t>
      </w:r>
      <w:proofErr w:type="spellEnd"/>
      <w:r w:rsidR="00AA09AD" w:rsidRPr="002931FC">
        <w:t xml:space="preserve"> </w:t>
      </w:r>
      <w:r w:rsidR="00BF7F21">
        <w:t>covid-19</w:t>
      </w:r>
      <w:r w:rsidR="00AA09AD">
        <w:t>;</w:t>
      </w:r>
      <w:r w:rsidR="00E76849" w:rsidRPr="00E76849">
        <w:rPr>
          <w:color w:val="242B2D"/>
          <w:bdr w:val="none" w:sz="0" w:space="0" w:color="auto" w:frame="1"/>
          <w:shd w:val="clear" w:color="auto" w:fill="F8F8F8"/>
        </w:rPr>
        <w:br/>
      </w:r>
      <w:r>
        <w:rPr>
          <w:color w:val="242B2D"/>
          <w:bdr w:val="none" w:sz="0" w:space="0" w:color="auto" w:frame="1"/>
          <w:shd w:val="clear" w:color="auto" w:fill="F8F8F8"/>
        </w:rPr>
        <w:t xml:space="preserve">      </w:t>
      </w:r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-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Có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tủ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thuốc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và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dụ</w:t>
      </w:r>
      <w:r w:rsidR="00FF0CF6">
        <w:rPr>
          <w:color w:val="242B2D"/>
          <w:bdr w:val="none" w:sz="0" w:space="0" w:color="auto" w:frame="1"/>
          <w:shd w:val="clear" w:color="auto" w:fill="F8F8F8"/>
        </w:rPr>
        <w:t>ng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cụ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sơ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cấp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cứu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theo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quy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định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>;</w:t>
      </w:r>
      <w:r w:rsidR="00E76849" w:rsidRPr="00E76849">
        <w:rPr>
          <w:color w:val="242B2D"/>
          <w:bdr w:val="none" w:sz="0" w:space="0" w:color="auto" w:frame="1"/>
          <w:shd w:val="clear" w:color="auto" w:fill="F8F8F8"/>
        </w:rPr>
        <w:br/>
      </w:r>
      <w:r>
        <w:rPr>
          <w:color w:val="242B2D"/>
          <w:bdr w:val="none" w:sz="0" w:space="0" w:color="auto" w:frame="1"/>
          <w:shd w:val="clear" w:color="auto" w:fill="F8F8F8"/>
        </w:rPr>
        <w:t xml:space="preserve">      </w:t>
      </w:r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-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Có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quy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định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về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phát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hiện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và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xử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lý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 w:rsidRPr="002931FC">
        <w:t>dịch</w:t>
      </w:r>
      <w:proofErr w:type="spellEnd"/>
      <w:r w:rsidR="00AA09AD" w:rsidRPr="002931FC">
        <w:t xml:space="preserve"> </w:t>
      </w:r>
      <w:r w:rsidR="00BF7F21">
        <w:t>covid-19</w:t>
      </w:r>
      <w:r w:rsidR="00BF7F21">
        <w:t xml:space="preserve"> </w:t>
      </w:r>
      <w:r>
        <w:rPr>
          <w:color w:val="242B2D"/>
          <w:bdr w:val="none" w:sz="0" w:space="0" w:color="auto" w:frame="1"/>
          <w:shd w:val="clear" w:color="auto" w:fill="F8F8F8"/>
        </w:rPr>
        <w:t xml:space="preserve">ở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trường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học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: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Có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phương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án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khắc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phục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các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yếu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tố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nguy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cơ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gây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A09AD" w:rsidRPr="002931FC">
        <w:t>dịch</w:t>
      </w:r>
      <w:proofErr w:type="spellEnd"/>
      <w:r w:rsidR="00AA09AD" w:rsidRPr="002931FC">
        <w:t xml:space="preserve"> </w:t>
      </w:r>
      <w:r w:rsidR="00BF7F21">
        <w:t>covid-19</w:t>
      </w:r>
      <w:r w:rsidR="00BF7F21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(</w:t>
      </w:r>
      <w:proofErr w:type="spellStart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>nếu</w:t>
      </w:r>
      <w:proofErr w:type="spellEnd"/>
      <w:r w:rsidR="00E76849" w:rsidRPr="00E76849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có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)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và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phương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án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dự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phòng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xử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lý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khi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bị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dịch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FF0CF6">
        <w:rPr>
          <w:color w:val="242B2D"/>
          <w:bdr w:val="none" w:sz="0" w:space="0" w:color="auto" w:frame="1"/>
          <w:shd w:val="clear" w:color="auto" w:fill="F8F8F8"/>
        </w:rPr>
        <w:t>bệnh</w:t>
      </w:r>
      <w:proofErr w:type="spellEnd"/>
      <w:r w:rsidR="00FF0CF6">
        <w:rPr>
          <w:color w:val="242B2D"/>
          <w:bdr w:val="none" w:sz="0" w:space="0" w:color="auto" w:frame="1"/>
          <w:shd w:val="clear" w:color="auto" w:fill="F8F8F8"/>
        </w:rPr>
        <w:t xml:space="preserve"> </w:t>
      </w:r>
      <w:r w:rsidR="00BF7F21">
        <w:t>covid-19</w:t>
      </w:r>
      <w:r w:rsidR="00BF7F21">
        <w:t>.</w:t>
      </w:r>
    </w:p>
    <w:p w:rsidR="003839B6" w:rsidRDefault="003839B6" w:rsidP="00356D33">
      <w:pPr>
        <w:ind w:firstLine="567"/>
        <w:mirrorIndents/>
        <w:jc w:val="both"/>
        <w:rPr>
          <w:color w:val="242B2D"/>
          <w:bdr w:val="none" w:sz="0" w:space="0" w:color="auto" w:frame="1"/>
          <w:shd w:val="clear" w:color="auto" w:fill="F8F8F8"/>
        </w:rPr>
      </w:pPr>
      <w:proofErr w:type="spellStart"/>
      <w:proofErr w:type="gramStart"/>
      <w:r>
        <w:rPr>
          <w:color w:val="242B2D"/>
          <w:bdr w:val="none" w:sz="0" w:space="0" w:color="auto" w:frame="1"/>
          <w:shd w:val="clear" w:color="auto" w:fill="F8F8F8"/>
        </w:rPr>
        <w:t>Trên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đây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là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Kế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hoạch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tuyên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truyền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phòng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chống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dịch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r w:rsidR="00BF7F21">
        <w:t>covid-19</w:t>
      </w:r>
      <w:r>
        <w:rPr>
          <w:color w:val="242B2D"/>
          <w:bdr w:val="none" w:sz="0" w:space="0" w:color="auto" w:frame="1"/>
          <w:shd w:val="clear" w:color="auto" w:fill="F8F8F8"/>
        </w:rPr>
        <w:t>.</w:t>
      </w:r>
      <w:proofErr w:type="gram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Đề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nghị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tất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cả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các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thành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viên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trong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nhà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trường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triển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khai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thực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hiện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nghiêm</w:t>
      </w:r>
      <w:proofErr w:type="spellEnd"/>
      <w:r>
        <w:rPr>
          <w:color w:val="242B2D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color w:val="242B2D"/>
          <w:bdr w:val="none" w:sz="0" w:space="0" w:color="auto" w:frame="1"/>
          <w:shd w:val="clear" w:color="auto" w:fill="F8F8F8"/>
        </w:rPr>
        <w:t>túc</w:t>
      </w:r>
      <w:proofErr w:type="spellEnd"/>
      <w:proofErr w:type="gramStart"/>
      <w:r>
        <w:rPr>
          <w:color w:val="242B2D"/>
          <w:bdr w:val="none" w:sz="0" w:space="0" w:color="auto" w:frame="1"/>
          <w:shd w:val="clear" w:color="auto" w:fill="F8F8F8"/>
        </w:rPr>
        <w:t>./</w:t>
      </w:r>
      <w:proofErr w:type="gramEnd"/>
      <w:r>
        <w:rPr>
          <w:color w:val="242B2D"/>
          <w:bdr w:val="none" w:sz="0" w:space="0" w:color="auto" w:frame="1"/>
          <w:shd w:val="clear" w:color="auto" w:fill="F8F8F8"/>
        </w:rPr>
        <w:t>.</w:t>
      </w:r>
      <w:bookmarkStart w:id="0" w:name="_GoBack"/>
      <w:bookmarkEnd w:id="0"/>
    </w:p>
    <w:p w:rsidR="003839B6" w:rsidRDefault="003839B6" w:rsidP="003839B6">
      <w:pPr>
        <w:ind w:firstLine="567"/>
        <w:mirrorIndents/>
        <w:rPr>
          <w:b/>
          <w:i/>
          <w:color w:val="242B2D"/>
          <w:sz w:val="22"/>
          <w:szCs w:val="22"/>
          <w:bdr w:val="none" w:sz="0" w:space="0" w:color="auto" w:frame="1"/>
          <w:shd w:val="clear" w:color="auto" w:fill="F8F8F8"/>
        </w:rPr>
      </w:pPr>
    </w:p>
    <w:tbl>
      <w:tblPr>
        <w:tblW w:w="8930" w:type="dxa"/>
        <w:tblInd w:w="250" w:type="dxa"/>
        <w:tblLook w:val="01E0" w:firstRow="1" w:lastRow="1" w:firstColumn="1" w:lastColumn="1" w:noHBand="0" w:noVBand="0"/>
      </w:tblPr>
      <w:tblGrid>
        <w:gridCol w:w="3818"/>
        <w:gridCol w:w="1285"/>
        <w:gridCol w:w="3827"/>
      </w:tblGrid>
      <w:tr w:rsidR="00524ED7" w:rsidRPr="00F26226" w:rsidTr="00F44FDA">
        <w:tc>
          <w:tcPr>
            <w:tcW w:w="3818" w:type="dxa"/>
            <w:hideMark/>
          </w:tcPr>
          <w:p w:rsidR="00524ED7" w:rsidRDefault="00524ED7" w:rsidP="00F44FDA">
            <w:pPr>
              <w:ind w:right="27"/>
              <w:jc w:val="both"/>
              <w:rPr>
                <w:b/>
                <w:i/>
                <w:iCs/>
                <w:lang w:val="nl-NL"/>
              </w:rPr>
            </w:pPr>
            <w:r>
              <w:rPr>
                <w:b/>
                <w:i/>
                <w:iCs/>
                <w:lang w:val="nl-NL"/>
              </w:rPr>
              <w:t>Nơi nhận:</w:t>
            </w:r>
          </w:p>
          <w:p w:rsidR="00524ED7" w:rsidRDefault="00524ED7" w:rsidP="00F44FDA">
            <w:pPr>
              <w:ind w:right="28"/>
              <w:jc w:val="both"/>
              <w:rPr>
                <w:iCs/>
                <w:lang w:val="nl-NL"/>
              </w:rPr>
            </w:pPr>
            <w:r>
              <w:rPr>
                <w:iCs/>
                <w:sz w:val="22"/>
                <w:szCs w:val="22"/>
                <w:lang w:val="nl-NL"/>
              </w:rPr>
              <w:t xml:space="preserve">    - Phòng GDĐT;</w:t>
            </w:r>
          </w:p>
          <w:p w:rsidR="00524ED7" w:rsidRDefault="00524ED7" w:rsidP="00F44FDA">
            <w:pPr>
              <w:ind w:right="28"/>
              <w:jc w:val="both"/>
              <w:rPr>
                <w:iCs/>
                <w:lang w:val="nl-NL"/>
              </w:rPr>
            </w:pPr>
            <w:r>
              <w:rPr>
                <w:iCs/>
                <w:sz w:val="22"/>
                <w:szCs w:val="22"/>
                <w:lang w:val="nl-NL"/>
              </w:rPr>
              <w:t xml:space="preserve">    - </w:t>
            </w:r>
            <w:r w:rsidR="0041756A">
              <w:rPr>
                <w:iCs/>
                <w:sz w:val="22"/>
                <w:szCs w:val="22"/>
                <w:lang w:val="nl-NL"/>
              </w:rPr>
              <w:t>Các bộ phận; TT</w:t>
            </w:r>
          </w:p>
          <w:p w:rsidR="00524ED7" w:rsidRDefault="00524ED7" w:rsidP="00F44FDA">
            <w:pPr>
              <w:ind w:right="28"/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2"/>
                <w:szCs w:val="22"/>
                <w:lang w:val="nl-NL"/>
              </w:rPr>
              <w:t xml:space="preserve">    - Lưu: VT.</w:t>
            </w:r>
          </w:p>
        </w:tc>
        <w:tc>
          <w:tcPr>
            <w:tcW w:w="1285" w:type="dxa"/>
          </w:tcPr>
          <w:p w:rsidR="00524ED7" w:rsidRDefault="00524ED7" w:rsidP="00F44FDA">
            <w:pPr>
              <w:ind w:right="27"/>
              <w:jc w:val="both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3827" w:type="dxa"/>
          </w:tcPr>
          <w:p w:rsidR="00524ED7" w:rsidRDefault="00524ED7" w:rsidP="00F44FDA">
            <w:pPr>
              <w:ind w:right="27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HIỆU TRƯỞNG</w:t>
            </w:r>
          </w:p>
          <w:p w:rsidR="00524ED7" w:rsidRDefault="00524ED7" w:rsidP="00F44FDA">
            <w:pPr>
              <w:rPr>
                <w:sz w:val="26"/>
                <w:szCs w:val="26"/>
                <w:lang w:val="nl-NL"/>
              </w:rPr>
            </w:pPr>
          </w:p>
          <w:p w:rsidR="00524ED7" w:rsidRDefault="00524ED7" w:rsidP="00F44FDA">
            <w:pPr>
              <w:rPr>
                <w:sz w:val="26"/>
                <w:szCs w:val="26"/>
                <w:lang w:val="nl-NL"/>
              </w:rPr>
            </w:pPr>
          </w:p>
          <w:p w:rsidR="00524ED7" w:rsidRDefault="00524ED7" w:rsidP="00F44FDA">
            <w:pPr>
              <w:rPr>
                <w:sz w:val="26"/>
                <w:szCs w:val="26"/>
                <w:lang w:val="nl-NL"/>
              </w:rPr>
            </w:pPr>
          </w:p>
          <w:p w:rsidR="00524ED7" w:rsidRDefault="00524ED7" w:rsidP="00F44FDA">
            <w:pPr>
              <w:rPr>
                <w:sz w:val="26"/>
                <w:szCs w:val="26"/>
                <w:lang w:val="nl-NL"/>
              </w:rPr>
            </w:pPr>
          </w:p>
          <w:p w:rsidR="00524ED7" w:rsidRDefault="00524ED7" w:rsidP="00F44FDA">
            <w:pPr>
              <w:rPr>
                <w:sz w:val="26"/>
                <w:szCs w:val="26"/>
                <w:lang w:val="nl-NL"/>
              </w:rPr>
            </w:pPr>
          </w:p>
          <w:p w:rsidR="00524ED7" w:rsidRDefault="00524ED7" w:rsidP="00F44F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Trần Minh Tâm</w:t>
            </w:r>
          </w:p>
        </w:tc>
      </w:tr>
    </w:tbl>
    <w:p w:rsidR="00524ED7" w:rsidRPr="00524ED7" w:rsidRDefault="00524ED7" w:rsidP="003839B6">
      <w:pPr>
        <w:ind w:firstLine="567"/>
        <w:mirrorIndents/>
        <w:rPr>
          <w:b/>
          <w:i/>
          <w:sz w:val="22"/>
          <w:szCs w:val="22"/>
          <w:lang w:val="nl-NL"/>
        </w:rPr>
      </w:pPr>
    </w:p>
    <w:sectPr w:rsidR="00524ED7" w:rsidRPr="00524ED7" w:rsidSect="007767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05"/>
    <w:rsid w:val="000036CE"/>
    <w:rsid w:val="00024BC6"/>
    <w:rsid w:val="000E000C"/>
    <w:rsid w:val="000E697D"/>
    <w:rsid w:val="001117D6"/>
    <w:rsid w:val="001556E4"/>
    <w:rsid w:val="00162272"/>
    <w:rsid w:val="001A5FB7"/>
    <w:rsid w:val="00212F7B"/>
    <w:rsid w:val="00221D1B"/>
    <w:rsid w:val="0024190B"/>
    <w:rsid w:val="002477AE"/>
    <w:rsid w:val="002931FC"/>
    <w:rsid w:val="002E2111"/>
    <w:rsid w:val="00324CDB"/>
    <w:rsid w:val="00356D33"/>
    <w:rsid w:val="00383210"/>
    <w:rsid w:val="003839B6"/>
    <w:rsid w:val="00383C2A"/>
    <w:rsid w:val="003C3A70"/>
    <w:rsid w:val="003F62C9"/>
    <w:rsid w:val="004045EB"/>
    <w:rsid w:val="0041756A"/>
    <w:rsid w:val="004423F5"/>
    <w:rsid w:val="00444045"/>
    <w:rsid w:val="00452C72"/>
    <w:rsid w:val="004712F9"/>
    <w:rsid w:val="00475956"/>
    <w:rsid w:val="004C5D6B"/>
    <w:rsid w:val="004F2BB6"/>
    <w:rsid w:val="00524ED7"/>
    <w:rsid w:val="00527165"/>
    <w:rsid w:val="00557AA3"/>
    <w:rsid w:val="0056079B"/>
    <w:rsid w:val="00581DFF"/>
    <w:rsid w:val="00584AEE"/>
    <w:rsid w:val="005963AB"/>
    <w:rsid w:val="005B002C"/>
    <w:rsid w:val="005B7467"/>
    <w:rsid w:val="005D7840"/>
    <w:rsid w:val="0060039E"/>
    <w:rsid w:val="006054EE"/>
    <w:rsid w:val="00616009"/>
    <w:rsid w:val="006D6200"/>
    <w:rsid w:val="006E2E43"/>
    <w:rsid w:val="0076418A"/>
    <w:rsid w:val="00776778"/>
    <w:rsid w:val="007B7414"/>
    <w:rsid w:val="007E487B"/>
    <w:rsid w:val="007E6E28"/>
    <w:rsid w:val="008277FC"/>
    <w:rsid w:val="00865888"/>
    <w:rsid w:val="0089733D"/>
    <w:rsid w:val="008E04A1"/>
    <w:rsid w:val="008F6C78"/>
    <w:rsid w:val="0090439D"/>
    <w:rsid w:val="00925859"/>
    <w:rsid w:val="00957A58"/>
    <w:rsid w:val="00966253"/>
    <w:rsid w:val="00970B39"/>
    <w:rsid w:val="00974AD6"/>
    <w:rsid w:val="009A10EC"/>
    <w:rsid w:val="00A31720"/>
    <w:rsid w:val="00A37303"/>
    <w:rsid w:val="00A46E09"/>
    <w:rsid w:val="00A61D88"/>
    <w:rsid w:val="00AA09AD"/>
    <w:rsid w:val="00B340B2"/>
    <w:rsid w:val="00B6390F"/>
    <w:rsid w:val="00B67089"/>
    <w:rsid w:val="00BE2ADA"/>
    <w:rsid w:val="00BF7F21"/>
    <w:rsid w:val="00C1599C"/>
    <w:rsid w:val="00C40B4A"/>
    <w:rsid w:val="00C5137E"/>
    <w:rsid w:val="00C640BC"/>
    <w:rsid w:val="00C71550"/>
    <w:rsid w:val="00D02CD4"/>
    <w:rsid w:val="00D35612"/>
    <w:rsid w:val="00D367D3"/>
    <w:rsid w:val="00D57B05"/>
    <w:rsid w:val="00DC0187"/>
    <w:rsid w:val="00DC0873"/>
    <w:rsid w:val="00DD4217"/>
    <w:rsid w:val="00E2729B"/>
    <w:rsid w:val="00E30D46"/>
    <w:rsid w:val="00E76849"/>
    <w:rsid w:val="00E95F23"/>
    <w:rsid w:val="00EB795F"/>
    <w:rsid w:val="00EC0E2A"/>
    <w:rsid w:val="00EE068F"/>
    <w:rsid w:val="00F3414D"/>
    <w:rsid w:val="00F70AF7"/>
    <w:rsid w:val="00F872B7"/>
    <w:rsid w:val="00F9206D"/>
    <w:rsid w:val="00FB1823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05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7B05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VN-NTime" w:hAnsi="VN-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7B05"/>
    <w:rPr>
      <w:rFonts w:ascii="VN-NTime" w:eastAsia="Times New Roman" w:hAnsi="VN-NTime" w:cs="Times New Roman"/>
      <w:szCs w:val="20"/>
    </w:rPr>
  </w:style>
  <w:style w:type="paragraph" w:styleId="NormalWeb">
    <w:name w:val="Normal (Web)"/>
    <w:basedOn w:val="Normal"/>
    <w:uiPriority w:val="99"/>
    <w:unhideWhenUsed/>
    <w:rsid w:val="00E7684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6849"/>
    <w:rPr>
      <w:i/>
      <w:iCs/>
    </w:rPr>
  </w:style>
  <w:style w:type="character" w:customStyle="1" w:styleId="apple-converted-space">
    <w:name w:val="apple-converted-space"/>
    <w:basedOn w:val="DefaultParagraphFont"/>
    <w:rsid w:val="00E76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05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7B05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VN-NTime" w:hAnsi="VN-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7B05"/>
    <w:rPr>
      <w:rFonts w:ascii="VN-NTime" w:eastAsia="Times New Roman" w:hAnsi="VN-NTime" w:cs="Times New Roman"/>
      <w:szCs w:val="20"/>
    </w:rPr>
  </w:style>
  <w:style w:type="paragraph" w:styleId="NormalWeb">
    <w:name w:val="Normal (Web)"/>
    <w:basedOn w:val="Normal"/>
    <w:uiPriority w:val="99"/>
    <w:unhideWhenUsed/>
    <w:rsid w:val="00E7684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6849"/>
    <w:rPr>
      <w:i/>
      <w:iCs/>
    </w:rPr>
  </w:style>
  <w:style w:type="character" w:customStyle="1" w:styleId="apple-converted-space">
    <w:name w:val="apple-converted-space"/>
    <w:basedOn w:val="DefaultParagraphFont"/>
    <w:rsid w:val="00E7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2</cp:revision>
  <dcterms:created xsi:type="dcterms:W3CDTF">2021-12-12T08:21:00Z</dcterms:created>
  <dcterms:modified xsi:type="dcterms:W3CDTF">2021-12-12T08:21:00Z</dcterms:modified>
</cp:coreProperties>
</file>